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F9181" w14:textId="3D93D984" w:rsidR="00800CF1" w:rsidRPr="00D108B8" w:rsidRDefault="00D108B8" w:rsidP="00D108B8">
      <w:pPr>
        <w:jc w:val="center"/>
        <w:rPr>
          <w:rFonts w:cs="Arial"/>
          <w:b/>
          <w:color w:val="444444"/>
          <w:sz w:val="40"/>
          <w:szCs w:val="40"/>
        </w:rPr>
      </w:pPr>
      <w:r w:rsidRPr="00D108B8">
        <w:rPr>
          <w:rFonts w:cs="Arial"/>
          <w:b/>
          <w:color w:val="444444"/>
          <w:sz w:val="40"/>
          <w:szCs w:val="40"/>
        </w:rPr>
        <w:t>CEU Information</w:t>
      </w:r>
    </w:p>
    <w:p w14:paraId="2D6E7930" w14:textId="6B5E891F" w:rsidR="00D108B8" w:rsidRPr="00DA1E4B" w:rsidRDefault="00D108B8" w:rsidP="00D108B8">
      <w:pPr>
        <w:rPr>
          <w:rFonts w:cs="Arial"/>
          <w:color w:val="444444"/>
        </w:rPr>
      </w:pPr>
      <w:r w:rsidRPr="00DA1E4B">
        <w:t xml:space="preserve">All co-sponsored by R. Cassidy Seminars. </w:t>
      </w:r>
      <w:r w:rsidRPr="00DA1E4B">
        <w:rPr>
          <w:rFonts w:cs="Arial"/>
        </w:rPr>
        <w:t>For questions about CE credits, please contact my professional continuing education credit partner, </w:t>
      </w:r>
      <w:hyperlink r:id="rId7" w:tgtFrame="_blank" w:history="1">
        <w:r w:rsidRPr="00DA1E4B">
          <w:rPr>
            <w:rStyle w:val="Hyperlink"/>
            <w:rFonts w:cs="Arial"/>
            <w:bdr w:val="none" w:sz="0" w:space="0" w:color="auto" w:frame="1"/>
          </w:rPr>
          <w:t>R. Cassidy Seminars</w:t>
        </w:r>
        <w:r w:rsidRPr="00DA1E4B">
          <w:rPr>
            <w:rStyle w:val="Hyperlink"/>
            <w:rFonts w:cs="Arial"/>
          </w:rPr>
          <w:t>.</w:t>
        </w:r>
      </w:hyperlink>
    </w:p>
    <w:p w14:paraId="728DDDDE" w14:textId="5CB3C790" w:rsidR="001A77BB" w:rsidRPr="00DA1E4B" w:rsidRDefault="001F52DD" w:rsidP="00DA1E4B">
      <w:pPr>
        <w:pStyle w:val="NormalWeb"/>
        <w:shd w:val="clear" w:color="auto" w:fill="FFFFFF"/>
        <w:spacing w:after="0"/>
        <w:rPr>
          <w:rFonts w:asciiTheme="minorHAnsi" w:hAnsiTheme="minorHAnsi" w:cs="Helvetica"/>
          <w:b/>
          <w:sz w:val="21"/>
          <w:szCs w:val="21"/>
        </w:rPr>
      </w:pPr>
      <w:r w:rsidRPr="00DA1E4B">
        <w:rPr>
          <w:rFonts w:asciiTheme="minorHAnsi" w:hAnsiTheme="minorHAnsi" w:cs="Arial"/>
        </w:rPr>
        <w:t>The health professionals</w:t>
      </w:r>
      <w:r w:rsidR="00DA1E4B" w:rsidRPr="00DA1E4B">
        <w:rPr>
          <w:rFonts w:asciiTheme="minorHAnsi" w:hAnsiTheme="minorHAnsi" w:cs="Arial"/>
        </w:rPr>
        <w:t xml:space="preserve"> listed below</w:t>
      </w:r>
      <w:r w:rsidRPr="00DA1E4B">
        <w:rPr>
          <w:rFonts w:asciiTheme="minorHAnsi" w:hAnsiTheme="minorHAnsi" w:cs="Arial"/>
        </w:rPr>
        <w:t xml:space="preserve"> can receive CEU’s for my </w:t>
      </w:r>
      <w:r w:rsidRPr="00DA1E4B">
        <w:rPr>
          <w:rFonts w:asciiTheme="minorHAnsi" w:hAnsiTheme="minorHAnsi" w:cs="Arial"/>
          <w:i/>
        </w:rPr>
        <w:t>Connecting with The Divine You</w:t>
      </w:r>
      <w:r w:rsidRPr="00DA1E4B">
        <w:rPr>
          <w:rFonts w:asciiTheme="minorHAnsi" w:hAnsiTheme="minorHAnsi" w:cs="Arial"/>
        </w:rPr>
        <w:t xml:space="preserve"> Retreats &amp; Virtual Program</w:t>
      </w:r>
      <w:r w:rsidR="00DA1E4B" w:rsidRPr="00DA1E4B">
        <w:rPr>
          <w:rFonts w:asciiTheme="minorHAnsi" w:hAnsiTheme="minorHAnsi" w:cs="Arial"/>
        </w:rPr>
        <w:t xml:space="preserve">. </w:t>
      </w:r>
      <w:r w:rsidR="00DA1E4B" w:rsidRPr="00DA1E4B">
        <w:rPr>
          <w:rFonts w:asciiTheme="minorHAnsi" w:hAnsiTheme="minorHAnsi" w:cs="Arial"/>
        </w:rPr>
        <w:br/>
      </w:r>
      <w:r w:rsidR="00DA1E4B" w:rsidRPr="00DA1E4B">
        <w:rPr>
          <w:rFonts w:asciiTheme="minorHAnsi" w:hAnsiTheme="minorHAnsi" w:cs="Arial"/>
        </w:rPr>
        <w:br/>
        <w:t xml:space="preserve">If you live in another state than is listed, or are another type of health professional than listed, </w:t>
      </w:r>
      <w:proofErr w:type="gramStart"/>
      <w:r w:rsidR="00DA1E4B" w:rsidRPr="00DA1E4B">
        <w:rPr>
          <w:rFonts w:asciiTheme="minorHAnsi" w:hAnsiTheme="minorHAnsi" w:cs="Helvetica"/>
          <w:sz w:val="21"/>
          <w:szCs w:val="21"/>
        </w:rPr>
        <w:t>You</w:t>
      </w:r>
      <w:proofErr w:type="gramEnd"/>
      <w:r w:rsidR="00DA1E4B" w:rsidRPr="00DA1E4B">
        <w:rPr>
          <w:rFonts w:asciiTheme="minorHAnsi" w:hAnsiTheme="minorHAnsi" w:cs="Helvetica"/>
          <w:sz w:val="21"/>
          <w:szCs w:val="21"/>
        </w:rPr>
        <w:t xml:space="preserve"> may </w:t>
      </w:r>
      <w:r w:rsidR="00490E3A">
        <w:rPr>
          <w:rFonts w:asciiTheme="minorHAnsi" w:hAnsiTheme="minorHAnsi" w:cs="Helvetica"/>
          <w:sz w:val="21"/>
          <w:szCs w:val="21"/>
        </w:rPr>
        <w:t xml:space="preserve">still </w:t>
      </w:r>
      <w:r w:rsidR="00DA1E4B" w:rsidRPr="00DA1E4B">
        <w:rPr>
          <w:rFonts w:asciiTheme="minorHAnsi" w:hAnsiTheme="minorHAnsi" w:cs="Helvetica"/>
          <w:sz w:val="21"/>
          <w:szCs w:val="21"/>
        </w:rPr>
        <w:t xml:space="preserve">be able to receive CEU’s or PDU’s for attending. Please check with your state licensing board. </w:t>
      </w:r>
    </w:p>
    <w:p w14:paraId="79570E62" w14:textId="3F388803" w:rsidR="00157351" w:rsidRPr="00157351" w:rsidRDefault="00DD3987" w:rsidP="00157351">
      <w:pPr>
        <w:spacing w:after="0" w:line="240" w:lineRule="auto"/>
        <w:rPr>
          <w:rFonts w:eastAsia="Times New Roman" w:cs="Times New Roman"/>
          <w:sz w:val="24"/>
          <w:szCs w:val="24"/>
        </w:rPr>
      </w:pPr>
      <w:r>
        <w:rPr>
          <w:rFonts w:ascii="Century Gothic" w:eastAsia="Times New Roman" w:hAnsi="Century Gothic" w:cs="Times New Roman"/>
          <w:b/>
          <w:bCs/>
          <w:color w:val="333333"/>
          <w:sz w:val="20"/>
          <w:szCs w:val="20"/>
        </w:rPr>
        <w:br/>
      </w:r>
      <w:r w:rsidR="00157351" w:rsidRPr="00157351">
        <w:rPr>
          <w:rFonts w:eastAsia="Times New Roman" w:cs="Times New Roman"/>
          <w:b/>
          <w:bCs/>
          <w:color w:val="333333"/>
          <w:sz w:val="24"/>
          <w:szCs w:val="24"/>
        </w:rPr>
        <w:t>ICF Coaches:</w:t>
      </w:r>
      <w:r w:rsidR="00157351" w:rsidRPr="00157351">
        <w:rPr>
          <w:rFonts w:eastAsia="Times New Roman" w:cs="Times New Roman"/>
          <w:color w:val="333333"/>
          <w:sz w:val="24"/>
          <w:szCs w:val="24"/>
        </w:rPr>
        <w:t xml:space="preserve"> </w:t>
      </w:r>
      <w:r w:rsidRPr="00DD3987">
        <w:rPr>
          <w:rFonts w:eastAsia="Times New Roman" w:cs="Times New Roman"/>
          <w:color w:val="333333"/>
          <w:sz w:val="24"/>
          <w:szCs w:val="24"/>
        </w:rPr>
        <w:t>The</w:t>
      </w:r>
      <w:r w:rsidR="00157351" w:rsidRPr="00157351">
        <w:rPr>
          <w:rFonts w:eastAsia="Times New Roman" w:cs="Times New Roman"/>
          <w:color w:val="333333"/>
          <w:sz w:val="24"/>
          <w:szCs w:val="24"/>
        </w:rPr>
        <w:t xml:space="preserve"> CE hours are considered RD hours with ICF.  These hours are useful for coaches who attend this program, but the material is not directly related to the ICF Core Competencies.</w:t>
      </w:r>
      <w:r w:rsidR="003A3075">
        <w:rPr>
          <w:rFonts w:eastAsia="Times New Roman" w:cs="Times New Roman"/>
          <w:color w:val="333333"/>
          <w:sz w:val="24"/>
          <w:szCs w:val="24"/>
        </w:rPr>
        <w:br/>
      </w:r>
      <w:r w:rsidR="003A3075">
        <w:rPr>
          <w:rFonts w:eastAsia="Times New Roman" w:cs="Times New Roman"/>
          <w:color w:val="333333"/>
          <w:sz w:val="24"/>
          <w:szCs w:val="24"/>
        </w:rPr>
        <w:br/>
      </w:r>
      <w:r w:rsidR="003A3075" w:rsidRPr="003A3075">
        <w:rPr>
          <w:rStyle w:val="Strong"/>
          <w:color w:val="333333"/>
          <w:shd w:val="clear" w:color="auto" w:fill="FFFFFF"/>
        </w:rPr>
        <w:t>Nurses</w:t>
      </w:r>
      <w:r w:rsidR="003A3075">
        <w:rPr>
          <w:color w:val="333333"/>
        </w:rPr>
        <w:t xml:space="preserve"> </w:t>
      </w:r>
      <w:r w:rsidR="003A3075" w:rsidRPr="003A3075">
        <w:rPr>
          <w:rStyle w:val="Strong"/>
          <w:color w:val="333333"/>
          <w:shd w:val="clear" w:color="auto" w:fill="FFFFFF"/>
        </w:rPr>
        <w:t>CA:</w:t>
      </w:r>
      <w:r w:rsidR="003A3075" w:rsidRPr="003A3075">
        <w:rPr>
          <w:color w:val="333333"/>
          <w:shd w:val="clear" w:color="auto" w:fill="FFFFFF"/>
        </w:rPr>
        <w:t> Provider approved by the CA Board of Registered Nursing, Provider #CeP12224, for (</w:t>
      </w:r>
      <w:r w:rsidR="003A3075" w:rsidRPr="003A3075">
        <w:rPr>
          <w:b/>
          <w:bCs/>
          <w:color w:val="333333"/>
          <w:shd w:val="clear" w:color="auto" w:fill="FFFFFF"/>
        </w:rPr>
        <w:t>26</w:t>
      </w:r>
      <w:r w:rsidR="003A3075" w:rsidRPr="003A3075">
        <w:rPr>
          <w:color w:val="333333"/>
          <w:shd w:val="clear" w:color="auto" w:fill="FFFFFF"/>
        </w:rPr>
        <w:t>) contact hours.</w:t>
      </w:r>
      <w:r w:rsidR="00157351" w:rsidRPr="003A3075">
        <w:rPr>
          <w:rFonts w:eastAsia="Times New Roman" w:cs="Times New Roman"/>
          <w:color w:val="333333"/>
          <w:sz w:val="24"/>
          <w:szCs w:val="24"/>
        </w:rPr>
        <w:br/>
      </w:r>
    </w:p>
    <w:p w14:paraId="7ABF3AA2" w14:textId="4D1F9297" w:rsidR="00157351" w:rsidRPr="00DD3987" w:rsidRDefault="00157351" w:rsidP="00DD3987">
      <w:pPr>
        <w:shd w:val="clear" w:color="auto" w:fill="FFFFFF"/>
        <w:spacing w:after="0" w:line="240" w:lineRule="auto"/>
        <w:rPr>
          <w:rFonts w:eastAsia="Times New Roman" w:cs="Times New Roman"/>
          <w:sz w:val="24"/>
          <w:szCs w:val="24"/>
        </w:rPr>
      </w:pPr>
      <w:r w:rsidRPr="00157351">
        <w:rPr>
          <w:rFonts w:eastAsia="Times New Roman" w:cs="Times New Roman"/>
          <w:b/>
          <w:bCs/>
          <w:color w:val="333333"/>
          <w:sz w:val="24"/>
          <w:szCs w:val="24"/>
        </w:rPr>
        <w:t>Occupational Therapists</w:t>
      </w:r>
      <w:r w:rsidRPr="00157351">
        <w:rPr>
          <w:rFonts w:eastAsia="Times New Roman" w:cs="Times New Roman"/>
          <w:color w:val="333333"/>
          <w:sz w:val="24"/>
          <w:szCs w:val="24"/>
        </w:rPr>
        <w:br/>
      </w:r>
      <w:r w:rsidRPr="00DD3987">
        <w:rPr>
          <w:rFonts w:eastAsia="Times New Roman" w:cs="Times New Roman"/>
          <w:noProof/>
          <w:color w:val="333333"/>
          <w:sz w:val="24"/>
          <w:szCs w:val="24"/>
        </w:rPr>
        <w:drawing>
          <wp:inline distT="0" distB="0" distL="0" distR="0" wp14:anchorId="6366C9C2" wp14:editId="18989408">
            <wp:extent cx="933450" cy="219075"/>
            <wp:effectExtent l="0" t="0" r="0" b="9525"/>
            <wp:docPr id="2" name="Picture 2" descr="https://lh5.googleusercontent.com/i8vzCCgbFodpfkOPAInQpwDxtw_vPg3Cs4z8NtJ_yjzNhtNVHke50QnR0OBwt-rk_9HI-wM024fYgYCiANi6LL2cJywne_7de1jbE11p6rzA4RlaUbF2MDyZUECEa9xn2gflUOU1yqbB7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i8vzCCgbFodpfkOPAInQpwDxtw_vPg3Cs4z8NtJ_yjzNhtNVHke50QnR0OBwt-rk_9HI-wM024fYgYCiANi6LL2cJywne_7de1jbE11p6rzA4RlaUbF2MDyZUECEa9xn2gflUOU1yqbB7TO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219075"/>
                    </a:xfrm>
                    <a:prstGeom prst="rect">
                      <a:avLst/>
                    </a:prstGeom>
                    <a:noFill/>
                    <a:ln>
                      <a:noFill/>
                    </a:ln>
                  </pic:spPr>
                </pic:pic>
              </a:graphicData>
            </a:graphic>
          </wp:inline>
        </w:drawing>
      </w:r>
      <w:r w:rsidRPr="00157351">
        <w:rPr>
          <w:rFonts w:eastAsia="Times New Roman" w:cs="Times New Roman"/>
          <w:color w:val="333333"/>
          <w:sz w:val="24"/>
          <w:szCs w:val="24"/>
        </w:rPr>
        <w:t>R. Cassidy Seminars is an American Occupational Therapy Association (AOTA) Approved Provider No. 6782</w:t>
      </w:r>
      <w:r w:rsidR="00DD3987" w:rsidRPr="00DD3987">
        <w:rPr>
          <w:rFonts w:eastAsia="Times New Roman" w:cs="Times New Roman"/>
          <w:color w:val="333333"/>
          <w:sz w:val="24"/>
          <w:szCs w:val="24"/>
        </w:rPr>
        <w:t xml:space="preserve">. </w:t>
      </w:r>
      <w:r w:rsidRPr="00157351">
        <w:rPr>
          <w:rFonts w:eastAsia="Times New Roman" w:cs="Times New Roman"/>
          <w:color w:val="333333"/>
          <w:sz w:val="24"/>
          <w:szCs w:val="24"/>
        </w:rPr>
        <w:t>(1 Clock Hour = .1 AOTA CEUs). The assignment of AOTA CEUs does not imply endorsement of specific course content, products, or clinical procedures by AOTA.</w:t>
      </w:r>
    </w:p>
    <w:p w14:paraId="65B32C58" w14:textId="77777777" w:rsidR="003D7F41" w:rsidRPr="00DA1E4B" w:rsidRDefault="006C7ED9" w:rsidP="003D7F41">
      <w:pPr>
        <w:pStyle w:val="NormalWeb"/>
        <w:shd w:val="clear" w:color="auto" w:fill="FFFFFF"/>
        <w:spacing w:after="0"/>
        <w:rPr>
          <w:rFonts w:asciiTheme="minorHAnsi" w:hAnsiTheme="minorHAnsi" w:cs="Helvetica"/>
          <w:b/>
          <w:sz w:val="21"/>
          <w:szCs w:val="21"/>
        </w:rPr>
      </w:pPr>
      <w:r w:rsidRPr="00DD3987">
        <w:rPr>
          <w:rFonts w:asciiTheme="minorHAnsi" w:hAnsiTheme="minorHAnsi" w:cs="Helvetica"/>
          <w:b/>
          <w:sz w:val="21"/>
          <w:szCs w:val="21"/>
        </w:rPr>
        <w:t>Other Health Professional</w:t>
      </w:r>
      <w:r w:rsidR="007418CE" w:rsidRPr="00DD3987">
        <w:rPr>
          <w:rFonts w:asciiTheme="minorHAnsi" w:hAnsiTheme="minorHAnsi" w:cs="Helvetica"/>
          <w:b/>
          <w:sz w:val="21"/>
          <w:szCs w:val="21"/>
        </w:rPr>
        <w:t>s</w:t>
      </w:r>
      <w:r w:rsidR="004F4172" w:rsidRPr="00DA1E4B">
        <w:rPr>
          <w:rFonts w:asciiTheme="minorHAnsi" w:hAnsiTheme="minorHAnsi" w:cs="Helvetica"/>
          <w:b/>
          <w:sz w:val="21"/>
          <w:szCs w:val="21"/>
        </w:rPr>
        <w:br/>
      </w:r>
      <w:r w:rsidR="003D7F41" w:rsidRPr="00DA1E4B">
        <w:rPr>
          <w:rFonts w:asciiTheme="minorHAnsi" w:hAnsiTheme="minorHAnsi" w:cs="Arial"/>
        </w:rPr>
        <w:t xml:space="preserve">If you live in another state than is listed, or are another type of health professional than listed, </w:t>
      </w:r>
      <w:proofErr w:type="gramStart"/>
      <w:r w:rsidR="003D7F41" w:rsidRPr="00DA1E4B">
        <w:rPr>
          <w:rFonts w:asciiTheme="minorHAnsi" w:hAnsiTheme="minorHAnsi" w:cs="Helvetica"/>
          <w:sz w:val="21"/>
          <w:szCs w:val="21"/>
        </w:rPr>
        <w:t>You</w:t>
      </w:r>
      <w:proofErr w:type="gramEnd"/>
      <w:r w:rsidR="003D7F41" w:rsidRPr="00DA1E4B">
        <w:rPr>
          <w:rFonts w:asciiTheme="minorHAnsi" w:hAnsiTheme="minorHAnsi" w:cs="Helvetica"/>
          <w:sz w:val="21"/>
          <w:szCs w:val="21"/>
        </w:rPr>
        <w:t xml:space="preserve"> may </w:t>
      </w:r>
      <w:r w:rsidR="003D7F41">
        <w:rPr>
          <w:rFonts w:asciiTheme="minorHAnsi" w:hAnsiTheme="minorHAnsi" w:cs="Helvetica"/>
          <w:sz w:val="21"/>
          <w:szCs w:val="21"/>
        </w:rPr>
        <w:t xml:space="preserve">still </w:t>
      </w:r>
      <w:r w:rsidR="003D7F41" w:rsidRPr="00DA1E4B">
        <w:rPr>
          <w:rFonts w:asciiTheme="minorHAnsi" w:hAnsiTheme="minorHAnsi" w:cs="Helvetica"/>
          <w:sz w:val="21"/>
          <w:szCs w:val="21"/>
        </w:rPr>
        <w:t xml:space="preserve">be able to receive CEU’s or PDU’s for attending. Please check with your state licensing board. </w:t>
      </w:r>
    </w:p>
    <w:p w14:paraId="1E536916" w14:textId="26F9BFAF" w:rsidR="00341A3A" w:rsidRPr="000C4C3F" w:rsidRDefault="00341A3A" w:rsidP="000C4C3F">
      <w:pPr>
        <w:spacing w:after="0"/>
        <w:rPr>
          <w:sz w:val="21"/>
          <w:szCs w:val="21"/>
        </w:rPr>
      </w:pPr>
      <w:r w:rsidRPr="00DA1E4B">
        <w:rPr>
          <w:b/>
          <w:sz w:val="21"/>
          <w:szCs w:val="21"/>
        </w:rPr>
        <w:t>Ple</w:t>
      </w:r>
      <w:r>
        <w:rPr>
          <w:b/>
          <w:sz w:val="21"/>
          <w:szCs w:val="21"/>
        </w:rPr>
        <w:t>a</w:t>
      </w:r>
      <w:r w:rsidRPr="00DA1E4B">
        <w:rPr>
          <w:b/>
          <w:sz w:val="21"/>
          <w:szCs w:val="21"/>
        </w:rPr>
        <w:t>se Note</w:t>
      </w:r>
      <w:r w:rsidRPr="00DA1E4B">
        <w:rPr>
          <w:sz w:val="21"/>
          <w:szCs w:val="21"/>
        </w:rPr>
        <w:t>: Licensing Boards change regulations often and while we attempt to stay abreast of their most recent changes, if you have questions or concerns about this course meeting your specific board’s approval, we recommend you contact your board directly to obtain a ruling.</w:t>
      </w:r>
    </w:p>
    <w:p w14:paraId="6A04045B" w14:textId="563B5F8F" w:rsidR="00DF6E28" w:rsidRPr="000C4C3F" w:rsidRDefault="004F4172" w:rsidP="000C4C3F">
      <w:pPr>
        <w:pStyle w:val="NormalWeb"/>
        <w:shd w:val="clear" w:color="auto" w:fill="FFFFFF"/>
        <w:spacing w:after="0"/>
        <w:rPr>
          <w:rFonts w:asciiTheme="minorHAnsi" w:hAnsiTheme="minorHAnsi"/>
          <w:sz w:val="21"/>
          <w:szCs w:val="21"/>
        </w:rPr>
      </w:pPr>
      <w:r w:rsidRPr="00DA1E4B">
        <w:rPr>
          <w:rFonts w:asciiTheme="minorHAnsi" w:hAnsiTheme="minorHAnsi"/>
          <w:b/>
          <w:sz w:val="21"/>
          <w:szCs w:val="21"/>
        </w:rPr>
        <w:t>Disability Access -</w:t>
      </w:r>
      <w:r w:rsidRPr="00DA1E4B">
        <w:rPr>
          <w:rFonts w:asciiTheme="minorHAnsi" w:hAnsiTheme="minorHAnsi"/>
          <w:sz w:val="21"/>
          <w:szCs w:val="21"/>
        </w:rPr>
        <w:t xml:space="preserve"> If you require ADA accommodations please contact our office 30 days or more before the event. We cannot ensure accommodations without adequate prior notification.</w:t>
      </w:r>
    </w:p>
    <w:p w14:paraId="6E0B7E4D" w14:textId="77777777" w:rsidR="000138BE" w:rsidRDefault="001F52DD">
      <w:pPr>
        <w:rPr>
          <w:b/>
          <w:color w:val="2F5496" w:themeColor="accent1" w:themeShade="BF"/>
          <w:sz w:val="28"/>
          <w:szCs w:val="28"/>
          <w:u w:val="single"/>
        </w:rPr>
      </w:pPr>
      <w:r w:rsidRPr="00DA1E4B">
        <w:rPr>
          <w:b/>
          <w:color w:val="2F5496" w:themeColor="accent1" w:themeShade="BF"/>
          <w:sz w:val="28"/>
          <w:szCs w:val="28"/>
          <w:u w:val="single"/>
        </w:rPr>
        <w:t>CEU</w:t>
      </w:r>
      <w:r w:rsidR="00B742EE" w:rsidRPr="00DA1E4B">
        <w:rPr>
          <w:b/>
          <w:color w:val="2F5496" w:themeColor="accent1" w:themeShade="BF"/>
          <w:sz w:val="28"/>
          <w:szCs w:val="28"/>
          <w:u w:val="single"/>
        </w:rPr>
        <w:t>:</w:t>
      </w:r>
    </w:p>
    <w:p w14:paraId="2A73C2AA" w14:textId="7308D16A" w:rsidR="001F52DD" w:rsidRPr="0021175D" w:rsidRDefault="000138BE">
      <w:pPr>
        <w:rPr>
          <w:sz w:val="24"/>
          <w:szCs w:val="24"/>
        </w:rPr>
      </w:pPr>
      <w:r w:rsidRPr="0021175D">
        <w:rPr>
          <w:sz w:val="24"/>
          <w:szCs w:val="24"/>
        </w:rPr>
        <w:t>After you complete the virtual program you can purchase your CEU</w:t>
      </w:r>
      <w:r>
        <w:rPr>
          <w:sz w:val="24"/>
          <w:szCs w:val="24"/>
        </w:rPr>
        <w:t>’s</w:t>
      </w:r>
      <w:r w:rsidRPr="0021175D">
        <w:rPr>
          <w:sz w:val="24"/>
          <w:szCs w:val="24"/>
        </w:rPr>
        <w:t xml:space="preserve"> at the </w:t>
      </w:r>
      <w:r>
        <w:rPr>
          <w:sz w:val="24"/>
          <w:szCs w:val="24"/>
        </w:rPr>
        <w:t>this</w:t>
      </w:r>
      <w:r w:rsidRPr="0021175D">
        <w:rPr>
          <w:sz w:val="24"/>
          <w:szCs w:val="24"/>
        </w:rPr>
        <w:t xml:space="preserve"> link</w:t>
      </w:r>
      <w:r>
        <w:rPr>
          <w:sz w:val="24"/>
          <w:szCs w:val="24"/>
        </w:rPr>
        <w:t xml:space="preserve">:  </w:t>
      </w:r>
      <w:hyperlink r:id="rId9" w:tgtFrame="_blank" w:history="1">
        <w:r>
          <w:rPr>
            <w:rStyle w:val="Hyperlink"/>
            <w:color w:val="1155CC"/>
            <w:shd w:val="clear" w:color="auto" w:fill="FFFFFF"/>
          </w:rPr>
          <w:t>https://www.academeca.com/RCS/SeminarInfo.aspx?seminarId=800563</w:t>
        </w:r>
      </w:hyperlink>
      <w:r w:rsidR="0021175D">
        <w:rPr>
          <w:b/>
          <w:color w:val="2F5496" w:themeColor="accent1" w:themeShade="BF"/>
          <w:sz w:val="28"/>
          <w:szCs w:val="28"/>
          <w:u w:val="single"/>
        </w:rPr>
        <w:br/>
      </w:r>
      <w:r w:rsidR="00037B48">
        <w:rPr>
          <w:sz w:val="24"/>
          <w:szCs w:val="24"/>
        </w:rPr>
        <w:br/>
      </w:r>
      <w:r w:rsidR="0021175D" w:rsidRPr="0021175D">
        <w:rPr>
          <w:sz w:val="24"/>
          <w:szCs w:val="24"/>
        </w:rPr>
        <w:t>After you complete the retreat, virtual program you can purchase your CEU</w:t>
      </w:r>
      <w:r w:rsidR="006909DD">
        <w:rPr>
          <w:sz w:val="24"/>
          <w:szCs w:val="24"/>
        </w:rPr>
        <w:t>’s</w:t>
      </w:r>
      <w:r w:rsidR="0021175D" w:rsidRPr="0021175D">
        <w:rPr>
          <w:sz w:val="24"/>
          <w:szCs w:val="24"/>
        </w:rPr>
        <w:t xml:space="preserve"> at the </w:t>
      </w:r>
      <w:r w:rsidR="001E0CBA">
        <w:rPr>
          <w:sz w:val="24"/>
          <w:szCs w:val="24"/>
        </w:rPr>
        <w:t>this</w:t>
      </w:r>
      <w:r w:rsidR="0021175D" w:rsidRPr="0021175D">
        <w:rPr>
          <w:sz w:val="24"/>
          <w:szCs w:val="24"/>
        </w:rPr>
        <w:t xml:space="preserve"> link</w:t>
      </w:r>
      <w:r w:rsidR="001E0CBA">
        <w:rPr>
          <w:sz w:val="24"/>
          <w:szCs w:val="24"/>
        </w:rPr>
        <w:t xml:space="preserve">:  </w:t>
      </w:r>
      <w:hyperlink r:id="rId10" w:history="1">
        <w:r w:rsidR="001E0CBA">
          <w:rPr>
            <w:rStyle w:val="Hyperlink"/>
          </w:rPr>
          <w:t>https://www.academeca.com/CEUReg/Presenter.aspx?presenterId=1225</w:t>
        </w:r>
      </w:hyperlink>
    </w:p>
    <w:p w14:paraId="1E5C34EE" w14:textId="77777777" w:rsidR="001E0CBA" w:rsidRDefault="001E0CBA" w:rsidP="002B01FE"/>
    <w:p w14:paraId="60CC09AA" w14:textId="77777777" w:rsidR="001E0CBA" w:rsidRDefault="001E0CBA" w:rsidP="002B01FE"/>
    <w:p w14:paraId="0001595B" w14:textId="52675245" w:rsidR="002B01FE" w:rsidRPr="00DA1E4B" w:rsidRDefault="002B01FE" w:rsidP="002B01FE">
      <w:pPr>
        <w:rPr>
          <w:b/>
          <w:bCs/>
          <w:color w:val="2F5496" w:themeColor="accent1" w:themeShade="BF"/>
          <w:sz w:val="24"/>
          <w:szCs w:val="24"/>
        </w:rPr>
      </w:pPr>
      <w:r w:rsidRPr="00DA1E4B">
        <w:rPr>
          <w:b/>
          <w:color w:val="2F5496" w:themeColor="accent1" w:themeShade="BF"/>
          <w:sz w:val="28"/>
          <w:szCs w:val="28"/>
          <w:u w:val="single"/>
        </w:rPr>
        <w:t>LEARNING OBJECTIVES</w:t>
      </w:r>
      <w:r w:rsidRPr="00DA1E4B">
        <w:rPr>
          <w:b/>
          <w:bCs/>
          <w:color w:val="2F5496" w:themeColor="accent1" w:themeShade="BF"/>
          <w:sz w:val="28"/>
          <w:szCs w:val="28"/>
        </w:rPr>
        <w:t>:</w:t>
      </w:r>
      <w:r w:rsidRPr="00DA1E4B">
        <w:rPr>
          <w:b/>
          <w:bCs/>
          <w:color w:val="2F5496" w:themeColor="accent1" w:themeShade="BF"/>
          <w:sz w:val="24"/>
          <w:szCs w:val="24"/>
        </w:rPr>
        <w:t xml:space="preserve"> </w:t>
      </w:r>
    </w:p>
    <w:p w14:paraId="4ECD9DD2" w14:textId="77777777" w:rsidR="002B01FE" w:rsidRPr="00DA1E4B" w:rsidRDefault="002B01FE" w:rsidP="002B01FE">
      <w:pPr>
        <w:rPr>
          <w:b/>
          <w:bCs/>
          <w:sz w:val="24"/>
          <w:szCs w:val="24"/>
        </w:rPr>
      </w:pPr>
      <w:r w:rsidRPr="00DA1E4B">
        <w:rPr>
          <w:sz w:val="24"/>
          <w:szCs w:val="24"/>
        </w:rPr>
        <w:t xml:space="preserve">After the retreat or virtual program, participants will be able to: </w:t>
      </w:r>
    </w:p>
    <w:p w14:paraId="412C701C" w14:textId="4BDD4CE3" w:rsidR="002B01FE" w:rsidRPr="00DA1E4B" w:rsidRDefault="002B01FE" w:rsidP="002B01FE">
      <w:pPr>
        <w:numPr>
          <w:ilvl w:val="0"/>
          <w:numId w:val="1"/>
        </w:numPr>
        <w:spacing w:after="0" w:line="240" w:lineRule="auto"/>
      </w:pPr>
      <w:r w:rsidRPr="00DA1E4B">
        <w:t xml:space="preserve">Use the Therapeutic Meditation Process to support their self-connection, </w:t>
      </w:r>
      <w:r w:rsidR="00C5362D" w:rsidRPr="00DA1E4B">
        <w:t>self-</w:t>
      </w:r>
      <w:r w:rsidRPr="00DA1E4B">
        <w:t>acceptance, health, healing</w:t>
      </w:r>
      <w:r w:rsidR="00C5362D" w:rsidRPr="00DA1E4B">
        <w:t>,</w:t>
      </w:r>
      <w:r w:rsidRPr="00DA1E4B">
        <w:t xml:space="preserve"> and living the life they desire. </w:t>
      </w:r>
    </w:p>
    <w:p w14:paraId="60D5BC4F" w14:textId="7EE62D35" w:rsidR="002B01FE" w:rsidRPr="00DA1E4B" w:rsidRDefault="002B01FE" w:rsidP="002B01FE">
      <w:pPr>
        <w:numPr>
          <w:ilvl w:val="0"/>
          <w:numId w:val="1"/>
        </w:numPr>
        <w:spacing w:after="0" w:line="240" w:lineRule="auto"/>
      </w:pPr>
      <w:r w:rsidRPr="00DA1E4B">
        <w:t>Use the guided Therapeutic Meditation Practices for themselves and with their patients</w:t>
      </w:r>
      <w:r w:rsidR="00C5362D" w:rsidRPr="00DA1E4B">
        <w:t>/clients</w:t>
      </w:r>
      <w:r w:rsidRPr="00DA1E4B">
        <w:t xml:space="preserve">. </w:t>
      </w:r>
    </w:p>
    <w:p w14:paraId="02A61040" w14:textId="541FE84D" w:rsidR="002B01FE" w:rsidRPr="00DA1E4B" w:rsidRDefault="002B01FE" w:rsidP="00800CF1">
      <w:pPr>
        <w:numPr>
          <w:ilvl w:val="0"/>
          <w:numId w:val="1"/>
        </w:numPr>
        <w:spacing w:after="0" w:line="240" w:lineRule="auto"/>
      </w:pPr>
      <w:r w:rsidRPr="00DA1E4B">
        <w:t>Use the desires, breath</w:t>
      </w:r>
      <w:r w:rsidR="00C5362D" w:rsidRPr="00DA1E4B">
        <w:t>, and</w:t>
      </w:r>
      <w:r w:rsidRPr="00DA1E4B">
        <w:t xml:space="preserve"> body connection areas and tools with their patients</w:t>
      </w:r>
      <w:r w:rsidR="00C5362D" w:rsidRPr="00DA1E4B">
        <w:t>/clients</w:t>
      </w:r>
      <w:r w:rsidRPr="00DA1E4B">
        <w:t xml:space="preserve"> to support them to connect with &amp; accept themselves, relax, reduce stress, decrease other negative </w:t>
      </w:r>
      <w:r w:rsidR="00C5362D" w:rsidRPr="00DA1E4B">
        <w:t xml:space="preserve">body </w:t>
      </w:r>
      <w:r w:rsidRPr="00DA1E4B">
        <w:t>symptoms, feel happier and more rested, and heal/regain health faster.</w:t>
      </w:r>
    </w:p>
    <w:p w14:paraId="37CA09CB" w14:textId="77777777" w:rsidR="002B01FE" w:rsidRPr="00DA1E4B" w:rsidRDefault="002B01FE" w:rsidP="002B01FE">
      <w:pPr>
        <w:spacing w:after="0" w:line="240" w:lineRule="auto"/>
        <w:ind w:left="720"/>
      </w:pPr>
    </w:p>
    <w:p w14:paraId="5CE68078" w14:textId="2A8C836C" w:rsidR="00EF3A94" w:rsidRPr="00DA1E4B" w:rsidRDefault="002B01FE" w:rsidP="002B01FE">
      <w:pPr>
        <w:spacing w:after="0" w:line="240" w:lineRule="auto"/>
        <w:rPr>
          <w:sz w:val="24"/>
          <w:szCs w:val="24"/>
        </w:rPr>
      </w:pPr>
      <w:r w:rsidRPr="00DA1E4B">
        <w:rPr>
          <w:sz w:val="24"/>
          <w:szCs w:val="24"/>
        </w:rPr>
        <w:t>*NOTE: For permission to teach the entire process to others</w:t>
      </w:r>
      <w:r w:rsidR="00737F2E" w:rsidRPr="00DA1E4B">
        <w:rPr>
          <w:sz w:val="24"/>
          <w:szCs w:val="24"/>
        </w:rPr>
        <w:t xml:space="preserve"> and record your own Therapeutic Meditation Practices</w:t>
      </w:r>
      <w:r w:rsidRPr="00DA1E4B">
        <w:rPr>
          <w:sz w:val="24"/>
          <w:szCs w:val="24"/>
        </w:rPr>
        <w:t xml:space="preserve">, please </w:t>
      </w:r>
      <w:r w:rsidR="00C5362D" w:rsidRPr="00DA1E4B">
        <w:rPr>
          <w:sz w:val="24"/>
          <w:szCs w:val="24"/>
        </w:rPr>
        <w:t>inquire about the</w:t>
      </w:r>
      <w:r w:rsidRPr="00DA1E4B">
        <w:rPr>
          <w:sz w:val="24"/>
          <w:szCs w:val="24"/>
        </w:rPr>
        <w:t xml:space="preserve"> Therapeutic Meditation Process </w:t>
      </w:r>
      <w:r w:rsidR="00C5362D" w:rsidRPr="00DA1E4B">
        <w:rPr>
          <w:sz w:val="24"/>
          <w:szCs w:val="24"/>
        </w:rPr>
        <w:t xml:space="preserve">Teacher </w:t>
      </w:r>
      <w:r w:rsidRPr="00DA1E4B">
        <w:rPr>
          <w:sz w:val="24"/>
          <w:szCs w:val="24"/>
        </w:rPr>
        <w:t>Certification</w:t>
      </w:r>
      <w:r w:rsidR="00C5362D" w:rsidRPr="00DA1E4B">
        <w:rPr>
          <w:sz w:val="24"/>
          <w:szCs w:val="24"/>
        </w:rPr>
        <w:t xml:space="preserve"> by emailing tanya@tanyapenny.com.</w:t>
      </w:r>
    </w:p>
    <w:p w14:paraId="11DB76A1" w14:textId="77777777" w:rsidR="00A32DDC" w:rsidRPr="00DA1E4B" w:rsidRDefault="00A32DDC" w:rsidP="00A32DDC">
      <w:pPr>
        <w:spacing w:after="0" w:line="375" w:lineRule="atLeast"/>
        <w:textAlignment w:val="baseline"/>
        <w:outlineLvl w:val="1"/>
        <w:rPr>
          <w:rFonts w:eastAsia="Times New Roman" w:cs="Times New Roman"/>
          <w:color w:val="004A62"/>
          <w:sz w:val="33"/>
          <w:szCs w:val="33"/>
        </w:rPr>
      </w:pPr>
    </w:p>
    <w:p w14:paraId="2B62BBB5" w14:textId="77777777" w:rsidR="00A32DDC" w:rsidRPr="00DA1E4B" w:rsidRDefault="00A32DDC" w:rsidP="00A32DDC">
      <w:pPr>
        <w:spacing w:after="0" w:line="375" w:lineRule="atLeast"/>
        <w:textAlignment w:val="baseline"/>
        <w:outlineLvl w:val="1"/>
        <w:rPr>
          <w:rFonts w:eastAsia="Times New Roman" w:cs="Times New Roman"/>
          <w:color w:val="004A62"/>
          <w:sz w:val="33"/>
          <w:szCs w:val="33"/>
        </w:rPr>
      </w:pPr>
      <w:r w:rsidRPr="00DA1E4B">
        <w:rPr>
          <w:rFonts w:eastAsia="Times New Roman" w:cs="Times New Roman"/>
          <w:color w:val="004A62"/>
          <w:sz w:val="33"/>
          <w:szCs w:val="33"/>
        </w:rPr>
        <w:t>Satisfactory Completion</w:t>
      </w:r>
    </w:p>
    <w:p w14:paraId="05C7D198" w14:textId="77777777" w:rsidR="004F4172" w:rsidRPr="00DA1E4B" w:rsidRDefault="004F4172" w:rsidP="00A32DDC">
      <w:pPr>
        <w:spacing w:after="0" w:line="375" w:lineRule="atLeast"/>
        <w:textAlignment w:val="baseline"/>
        <w:outlineLvl w:val="1"/>
        <w:rPr>
          <w:rFonts w:eastAsia="Times New Roman" w:cs="Times New Roman"/>
          <w:color w:val="004A62"/>
          <w:sz w:val="33"/>
          <w:szCs w:val="33"/>
        </w:rPr>
      </w:pPr>
    </w:p>
    <w:p w14:paraId="5DC06898" w14:textId="33219CEB" w:rsidR="00A32DDC" w:rsidRPr="00DA1E4B" w:rsidRDefault="00A32DDC" w:rsidP="00A32DDC">
      <w:pPr>
        <w:spacing w:after="0" w:line="375" w:lineRule="atLeast"/>
        <w:textAlignment w:val="baseline"/>
        <w:outlineLvl w:val="2"/>
        <w:rPr>
          <w:rFonts w:eastAsia="Times New Roman" w:cs="Times New Roman"/>
          <w:color w:val="004A62"/>
          <w:sz w:val="27"/>
          <w:szCs w:val="27"/>
        </w:rPr>
      </w:pPr>
      <w:r w:rsidRPr="00DA1E4B">
        <w:rPr>
          <w:rFonts w:eastAsia="Times New Roman" w:cs="Times New Roman"/>
          <w:color w:val="004A62"/>
          <w:sz w:val="27"/>
          <w:szCs w:val="27"/>
        </w:rPr>
        <w:t xml:space="preserve">Live </w:t>
      </w:r>
      <w:r w:rsidR="00EC7767" w:rsidRPr="00DA1E4B">
        <w:rPr>
          <w:rFonts w:eastAsia="Times New Roman" w:cs="Times New Roman"/>
          <w:color w:val="004A62"/>
          <w:sz w:val="27"/>
          <w:szCs w:val="27"/>
        </w:rPr>
        <w:t xml:space="preserve">Retreats, </w:t>
      </w:r>
      <w:r w:rsidRPr="00DA1E4B">
        <w:rPr>
          <w:rFonts w:eastAsia="Times New Roman" w:cs="Times New Roman"/>
          <w:color w:val="004A62"/>
          <w:sz w:val="27"/>
          <w:szCs w:val="27"/>
        </w:rPr>
        <w:t>Workshops</w:t>
      </w:r>
      <w:r w:rsidR="00D33EA3">
        <w:rPr>
          <w:rFonts w:eastAsia="Times New Roman" w:cs="Times New Roman"/>
          <w:color w:val="004A62"/>
          <w:sz w:val="27"/>
          <w:szCs w:val="27"/>
        </w:rPr>
        <w:t>,</w:t>
      </w:r>
      <w:r w:rsidRPr="00DA1E4B">
        <w:rPr>
          <w:rFonts w:eastAsia="Times New Roman" w:cs="Times New Roman"/>
          <w:color w:val="004A62"/>
          <w:sz w:val="27"/>
          <w:szCs w:val="27"/>
        </w:rPr>
        <w:t xml:space="preserve"> and Webcasts</w:t>
      </w:r>
    </w:p>
    <w:p w14:paraId="397967C9" w14:textId="617A41B2" w:rsidR="00A32DDC" w:rsidRPr="00DA1E4B" w:rsidRDefault="00A32DDC" w:rsidP="007B1420">
      <w:pPr>
        <w:spacing w:after="240" w:line="375" w:lineRule="atLeast"/>
        <w:textAlignment w:val="baseline"/>
        <w:rPr>
          <w:rFonts w:eastAsia="Times New Roman" w:cs="Arial"/>
        </w:rPr>
      </w:pPr>
      <w:r w:rsidRPr="00DA1E4B">
        <w:rPr>
          <w:rFonts w:eastAsia="Times New Roman" w:cs="Arial"/>
        </w:rPr>
        <w:t xml:space="preserve">Participants must have paid </w:t>
      </w:r>
      <w:r w:rsidR="00EC7767" w:rsidRPr="00DA1E4B">
        <w:rPr>
          <w:rFonts w:eastAsia="Times New Roman" w:cs="Arial"/>
        </w:rPr>
        <w:t xml:space="preserve">the complete </w:t>
      </w:r>
      <w:r w:rsidRPr="00DA1E4B">
        <w:rPr>
          <w:rFonts w:eastAsia="Times New Roman" w:cs="Arial"/>
        </w:rPr>
        <w:t>fee, signed in</w:t>
      </w:r>
      <w:r w:rsidR="00EC7767" w:rsidRPr="00DA1E4B">
        <w:rPr>
          <w:rFonts w:eastAsia="Times New Roman" w:cs="Arial"/>
        </w:rPr>
        <w:t xml:space="preserve"> and out</w:t>
      </w:r>
      <w:r w:rsidRPr="00DA1E4B">
        <w:rPr>
          <w:rFonts w:eastAsia="Times New Roman" w:cs="Arial"/>
        </w:rPr>
        <w:t xml:space="preserve">, attended </w:t>
      </w:r>
      <w:r w:rsidR="00EC7767" w:rsidRPr="00DA1E4B">
        <w:rPr>
          <w:rFonts w:eastAsia="Times New Roman" w:cs="Arial"/>
        </w:rPr>
        <w:t>all the sessions</w:t>
      </w:r>
      <w:r w:rsidRPr="00DA1E4B">
        <w:rPr>
          <w:rFonts w:eastAsia="Times New Roman" w:cs="Arial"/>
        </w:rPr>
        <w:t xml:space="preserve">, </w:t>
      </w:r>
      <w:r w:rsidR="00EC7767" w:rsidRPr="00DA1E4B">
        <w:rPr>
          <w:rFonts w:eastAsia="Times New Roman" w:cs="Arial"/>
        </w:rPr>
        <w:t xml:space="preserve">and </w:t>
      </w:r>
      <w:r w:rsidRPr="00DA1E4B">
        <w:rPr>
          <w:rFonts w:eastAsia="Times New Roman" w:cs="Arial"/>
        </w:rPr>
        <w:t>completed an evaluation to receive a certificate. Failure to sign in or out will result in forfeiture of credit for the entire course. No exceptions will be made. Partial credit is not available.</w:t>
      </w:r>
    </w:p>
    <w:p w14:paraId="018F5853" w14:textId="285462BF" w:rsidR="00A32DDC" w:rsidRPr="00DA1E4B" w:rsidRDefault="00B662A7" w:rsidP="00A32DDC">
      <w:pPr>
        <w:spacing w:after="0" w:line="375" w:lineRule="atLeast"/>
        <w:textAlignment w:val="baseline"/>
        <w:outlineLvl w:val="2"/>
        <w:rPr>
          <w:rFonts w:eastAsia="Times New Roman" w:cs="Times New Roman"/>
          <w:color w:val="004A62"/>
          <w:sz w:val="27"/>
          <w:szCs w:val="27"/>
        </w:rPr>
      </w:pPr>
      <w:r>
        <w:rPr>
          <w:rFonts w:eastAsia="Times New Roman" w:cs="Times New Roman"/>
          <w:color w:val="004A62"/>
          <w:sz w:val="27"/>
          <w:szCs w:val="27"/>
        </w:rPr>
        <w:t>Online</w:t>
      </w:r>
      <w:r w:rsidR="00A32DDC" w:rsidRPr="00DA1E4B">
        <w:rPr>
          <w:rFonts w:eastAsia="Times New Roman" w:cs="Times New Roman"/>
          <w:color w:val="004A62"/>
          <w:sz w:val="27"/>
          <w:szCs w:val="27"/>
        </w:rPr>
        <w:t>/Distance Learning/Self-Study</w:t>
      </w:r>
    </w:p>
    <w:p w14:paraId="733C1482" w14:textId="77777777" w:rsidR="00A32DDC" w:rsidRPr="00DA1E4B" w:rsidRDefault="00A32DDC" w:rsidP="00A32DDC">
      <w:pPr>
        <w:spacing w:after="240" w:line="375" w:lineRule="atLeast"/>
        <w:textAlignment w:val="baseline"/>
        <w:rPr>
          <w:rFonts w:eastAsia="Times New Roman" w:cs="Arial"/>
        </w:rPr>
      </w:pPr>
      <w:r w:rsidRPr="00DA1E4B">
        <w:rPr>
          <w:rFonts w:eastAsia="Times New Roman" w:cs="Arial"/>
        </w:rPr>
        <w:t xml:space="preserve">Participants must have paid </w:t>
      </w:r>
      <w:r w:rsidR="00EC7767" w:rsidRPr="00DA1E4B">
        <w:rPr>
          <w:rFonts w:eastAsia="Times New Roman" w:cs="Arial"/>
        </w:rPr>
        <w:t>the complete</w:t>
      </w:r>
      <w:r w:rsidRPr="00DA1E4B">
        <w:rPr>
          <w:rFonts w:eastAsia="Times New Roman" w:cs="Arial"/>
        </w:rPr>
        <w:t xml:space="preserve"> fee, submitted signed verification statement, completed evaluation, and completed post-test with passing grade of 75% to receive a certificate. Failure to complete and submit these materials will result in forfeiture of credit for the entire course. No exceptions will be made. Partial credit is not available.</w:t>
      </w:r>
    </w:p>
    <w:p w14:paraId="62EBAD72" w14:textId="77777777" w:rsidR="00A32DDC" w:rsidRPr="00DA1E4B" w:rsidRDefault="00A32DDC" w:rsidP="0014477A">
      <w:pPr>
        <w:spacing w:after="240" w:line="375" w:lineRule="atLeast"/>
        <w:textAlignment w:val="baseline"/>
        <w:rPr>
          <w:rFonts w:eastAsia="Times New Roman" w:cs="Arial"/>
        </w:rPr>
      </w:pPr>
      <w:r w:rsidRPr="00DA1E4B">
        <w:rPr>
          <w:rFonts w:eastAsia="Times New Roman" w:cs="Arial"/>
        </w:rPr>
        <w:t>Certificate available following test and completion of evaluation.</w:t>
      </w:r>
    </w:p>
    <w:sectPr w:rsidR="00A32DDC" w:rsidRPr="00DA1E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74CD8" w14:textId="77777777" w:rsidR="00917F57" w:rsidRDefault="00917F57" w:rsidP="001F52DD">
      <w:pPr>
        <w:spacing w:after="0" w:line="240" w:lineRule="auto"/>
      </w:pPr>
      <w:r>
        <w:separator/>
      </w:r>
    </w:p>
  </w:endnote>
  <w:endnote w:type="continuationSeparator" w:id="0">
    <w:p w14:paraId="5CAD9052" w14:textId="77777777" w:rsidR="00917F57" w:rsidRDefault="00917F57" w:rsidP="001F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C3FD6" w14:textId="77777777" w:rsidR="00917F57" w:rsidRDefault="00917F57" w:rsidP="001F52DD">
      <w:pPr>
        <w:spacing w:after="0" w:line="240" w:lineRule="auto"/>
      </w:pPr>
      <w:r>
        <w:separator/>
      </w:r>
    </w:p>
  </w:footnote>
  <w:footnote w:type="continuationSeparator" w:id="0">
    <w:p w14:paraId="62706468" w14:textId="77777777" w:rsidR="00917F57" w:rsidRDefault="00917F57" w:rsidP="001F5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36B79"/>
    <w:multiLevelType w:val="hybridMultilevel"/>
    <w:tmpl w:val="9FBC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F1"/>
    <w:rsid w:val="000138BE"/>
    <w:rsid w:val="00037B48"/>
    <w:rsid w:val="00055803"/>
    <w:rsid w:val="000C4C3F"/>
    <w:rsid w:val="000E1267"/>
    <w:rsid w:val="000E7C82"/>
    <w:rsid w:val="000F109B"/>
    <w:rsid w:val="000F22A1"/>
    <w:rsid w:val="000F6334"/>
    <w:rsid w:val="001142AB"/>
    <w:rsid w:val="0014477A"/>
    <w:rsid w:val="00157351"/>
    <w:rsid w:val="00162EC6"/>
    <w:rsid w:val="00191C7E"/>
    <w:rsid w:val="001A77BB"/>
    <w:rsid w:val="001D5072"/>
    <w:rsid w:val="001E0CBA"/>
    <w:rsid w:val="001E444A"/>
    <w:rsid w:val="001F52DD"/>
    <w:rsid w:val="0021018F"/>
    <w:rsid w:val="0021175D"/>
    <w:rsid w:val="002B01FE"/>
    <w:rsid w:val="002B37A7"/>
    <w:rsid w:val="002B6701"/>
    <w:rsid w:val="0034108A"/>
    <w:rsid w:val="00341A3A"/>
    <w:rsid w:val="003A3075"/>
    <w:rsid w:val="003D7F41"/>
    <w:rsid w:val="003E1576"/>
    <w:rsid w:val="003F6409"/>
    <w:rsid w:val="00401CD8"/>
    <w:rsid w:val="00452388"/>
    <w:rsid w:val="00454A7A"/>
    <w:rsid w:val="00470479"/>
    <w:rsid w:val="00490E3A"/>
    <w:rsid w:val="00495F32"/>
    <w:rsid w:val="004F4172"/>
    <w:rsid w:val="005053A0"/>
    <w:rsid w:val="0057690D"/>
    <w:rsid w:val="005B4272"/>
    <w:rsid w:val="005B666C"/>
    <w:rsid w:val="006909DD"/>
    <w:rsid w:val="006C7ED9"/>
    <w:rsid w:val="006D2ED3"/>
    <w:rsid w:val="006D4617"/>
    <w:rsid w:val="00737F2E"/>
    <w:rsid w:val="007418CE"/>
    <w:rsid w:val="007B1420"/>
    <w:rsid w:val="00800CF1"/>
    <w:rsid w:val="008028DD"/>
    <w:rsid w:val="0084432C"/>
    <w:rsid w:val="008E26E2"/>
    <w:rsid w:val="00917F57"/>
    <w:rsid w:val="009857B8"/>
    <w:rsid w:val="009E1F13"/>
    <w:rsid w:val="00A32DDC"/>
    <w:rsid w:val="00A40C58"/>
    <w:rsid w:val="00B33D78"/>
    <w:rsid w:val="00B36A71"/>
    <w:rsid w:val="00B662A7"/>
    <w:rsid w:val="00B742EE"/>
    <w:rsid w:val="00B92A25"/>
    <w:rsid w:val="00BA05A1"/>
    <w:rsid w:val="00BC6653"/>
    <w:rsid w:val="00BC6A68"/>
    <w:rsid w:val="00BE36F4"/>
    <w:rsid w:val="00C14A09"/>
    <w:rsid w:val="00C5362D"/>
    <w:rsid w:val="00CB0859"/>
    <w:rsid w:val="00CC213B"/>
    <w:rsid w:val="00CC77FA"/>
    <w:rsid w:val="00CE60E7"/>
    <w:rsid w:val="00D108B8"/>
    <w:rsid w:val="00D33EA3"/>
    <w:rsid w:val="00D64D1A"/>
    <w:rsid w:val="00DA1E4B"/>
    <w:rsid w:val="00DD3987"/>
    <w:rsid w:val="00DF6E28"/>
    <w:rsid w:val="00E33CCA"/>
    <w:rsid w:val="00EC7767"/>
    <w:rsid w:val="00EF3A94"/>
    <w:rsid w:val="00F0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BB6C"/>
  <w15:chartTrackingRefBased/>
  <w15:docId w15:val="{DF0A51AA-44E0-483A-B123-2610352F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32D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2D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CF1"/>
    <w:rPr>
      <w:color w:val="0000FF"/>
      <w:u w:val="single"/>
    </w:rPr>
  </w:style>
  <w:style w:type="paragraph" w:customStyle="1" w:styleId="Normal1">
    <w:name w:val="Normal1"/>
    <w:basedOn w:val="Normal"/>
    <w:rsid w:val="00800CF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00CF1"/>
    <w:rPr>
      <w:color w:val="808080"/>
      <w:shd w:val="clear" w:color="auto" w:fill="E6E6E6"/>
    </w:rPr>
  </w:style>
  <w:style w:type="paragraph" w:styleId="Header">
    <w:name w:val="header"/>
    <w:basedOn w:val="Normal"/>
    <w:link w:val="HeaderChar"/>
    <w:uiPriority w:val="99"/>
    <w:unhideWhenUsed/>
    <w:rsid w:val="001F5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2DD"/>
  </w:style>
  <w:style w:type="paragraph" w:styleId="Footer">
    <w:name w:val="footer"/>
    <w:basedOn w:val="Normal"/>
    <w:link w:val="FooterChar"/>
    <w:uiPriority w:val="99"/>
    <w:unhideWhenUsed/>
    <w:rsid w:val="001F5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2DD"/>
  </w:style>
  <w:style w:type="character" w:styleId="Strong">
    <w:name w:val="Strong"/>
    <w:basedOn w:val="DefaultParagraphFont"/>
    <w:uiPriority w:val="22"/>
    <w:qFormat/>
    <w:rsid w:val="001F52DD"/>
    <w:rPr>
      <w:b/>
      <w:bCs/>
    </w:rPr>
  </w:style>
  <w:style w:type="character" w:customStyle="1" w:styleId="Heading2Char">
    <w:name w:val="Heading 2 Char"/>
    <w:basedOn w:val="DefaultParagraphFont"/>
    <w:link w:val="Heading2"/>
    <w:uiPriority w:val="9"/>
    <w:rsid w:val="00A32D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2DDC"/>
    <w:rPr>
      <w:rFonts w:ascii="Times New Roman" w:eastAsia="Times New Roman" w:hAnsi="Times New Roman" w:cs="Times New Roman"/>
      <w:b/>
      <w:bCs/>
      <w:sz w:val="27"/>
      <w:szCs w:val="27"/>
    </w:rPr>
  </w:style>
  <w:style w:type="paragraph" w:styleId="NormalWeb">
    <w:name w:val="Normal (Web)"/>
    <w:basedOn w:val="Normal"/>
    <w:uiPriority w:val="99"/>
    <w:unhideWhenUsed/>
    <w:rsid w:val="00A32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287916420663962554msolistparagraph">
    <w:name w:val="m_-7287916420663962554msolistparagraph"/>
    <w:basedOn w:val="Normal"/>
    <w:rsid w:val="001A77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769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15100">
      <w:bodyDiv w:val="1"/>
      <w:marLeft w:val="0"/>
      <w:marRight w:val="0"/>
      <w:marTop w:val="0"/>
      <w:marBottom w:val="0"/>
      <w:divBdr>
        <w:top w:val="none" w:sz="0" w:space="0" w:color="auto"/>
        <w:left w:val="none" w:sz="0" w:space="0" w:color="auto"/>
        <w:bottom w:val="none" w:sz="0" w:space="0" w:color="auto"/>
        <w:right w:val="none" w:sz="0" w:space="0" w:color="auto"/>
      </w:divBdr>
    </w:div>
    <w:div w:id="390738279">
      <w:bodyDiv w:val="1"/>
      <w:marLeft w:val="0"/>
      <w:marRight w:val="0"/>
      <w:marTop w:val="0"/>
      <w:marBottom w:val="0"/>
      <w:divBdr>
        <w:top w:val="none" w:sz="0" w:space="0" w:color="auto"/>
        <w:left w:val="none" w:sz="0" w:space="0" w:color="auto"/>
        <w:bottom w:val="none" w:sz="0" w:space="0" w:color="auto"/>
        <w:right w:val="none" w:sz="0" w:space="0" w:color="auto"/>
      </w:divBdr>
    </w:div>
    <w:div w:id="1482650474">
      <w:bodyDiv w:val="1"/>
      <w:marLeft w:val="0"/>
      <w:marRight w:val="0"/>
      <w:marTop w:val="0"/>
      <w:marBottom w:val="0"/>
      <w:divBdr>
        <w:top w:val="none" w:sz="0" w:space="0" w:color="auto"/>
        <w:left w:val="none" w:sz="0" w:space="0" w:color="auto"/>
        <w:bottom w:val="none" w:sz="0" w:space="0" w:color="auto"/>
        <w:right w:val="none" w:sz="0" w:space="0" w:color="auto"/>
      </w:divBdr>
    </w:div>
    <w:div w:id="2033144045">
      <w:bodyDiv w:val="1"/>
      <w:marLeft w:val="0"/>
      <w:marRight w:val="0"/>
      <w:marTop w:val="0"/>
      <w:marBottom w:val="0"/>
      <w:divBdr>
        <w:top w:val="none" w:sz="0" w:space="0" w:color="auto"/>
        <w:left w:val="none" w:sz="0" w:space="0" w:color="auto"/>
        <w:bottom w:val="none" w:sz="0" w:space="0" w:color="auto"/>
        <w:right w:val="none" w:sz="0" w:space="0" w:color="auto"/>
      </w:divBdr>
    </w:div>
    <w:div w:id="20501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cademeca.com/ceureg/ContactU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cademeca.com/CEUReg/Presenter.aspx?presenterId=1225" TargetMode="External"/><Relationship Id="rId4" Type="http://schemas.openxmlformats.org/officeDocument/2006/relationships/webSettings" Target="webSettings.xml"/><Relationship Id="rId9" Type="http://schemas.openxmlformats.org/officeDocument/2006/relationships/hyperlink" Target="https://www.academeca.com/RCS/SeminarInfo.aspx?seminarId=800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8693</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TPENNY</dc:creator>
  <cp:keywords/>
  <dc:description/>
  <cp:lastModifiedBy>Tanya Penny</cp:lastModifiedBy>
  <cp:revision>40</cp:revision>
  <dcterms:created xsi:type="dcterms:W3CDTF">2018-01-11T17:10:00Z</dcterms:created>
  <dcterms:modified xsi:type="dcterms:W3CDTF">2020-05-14T19:19:00Z</dcterms:modified>
</cp:coreProperties>
</file>